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7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2010"/>
        <w:gridCol w:w="216"/>
        <w:gridCol w:w="937"/>
        <w:gridCol w:w="1134"/>
        <w:gridCol w:w="1134"/>
        <w:gridCol w:w="1134"/>
        <w:gridCol w:w="1134"/>
        <w:gridCol w:w="1134"/>
      </w:tblGrid>
      <w:tr w:rsidR="00A232EE" w:rsidTr="00A1437E">
        <w:trPr>
          <w:trHeight w:val="504"/>
        </w:trPr>
        <w:tc>
          <w:tcPr>
            <w:tcW w:w="1506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EE" w:rsidRPr="00166132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2 </w:t>
            </w:r>
            <w:proofErr w:type="gramStart"/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</w:p>
          <w:p w:rsidR="00A232EE" w:rsidRPr="00166132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постановлению Правительства </w:t>
            </w:r>
          </w:p>
          <w:p w:rsidR="00A232EE" w:rsidRPr="00166132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Карачаево-Черкесской Республики </w:t>
            </w:r>
          </w:p>
          <w:p w:rsidR="00A232EE" w:rsidRPr="00166132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от_______ №_____</w:t>
            </w:r>
          </w:p>
          <w:p w:rsidR="00A232EE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</w:t>
            </w:r>
          </w:p>
          <w:p w:rsidR="00A232EE" w:rsidRPr="00166132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«</w:t>
            </w: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2 </w:t>
            </w:r>
            <w:proofErr w:type="gramStart"/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</w:p>
          <w:p w:rsidR="00A232EE" w:rsidRDefault="00A232EE" w:rsidP="00A2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государственной программе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232EE" w:rsidTr="00A1437E">
        <w:trPr>
          <w:trHeight w:val="239"/>
        </w:trPr>
        <w:tc>
          <w:tcPr>
            <w:tcW w:w="1166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32EE" w:rsidRDefault="00A232E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EE" w:rsidRDefault="00A232E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EE" w:rsidRDefault="00A232E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32EE" w:rsidRDefault="00A232E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1506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Сведения</w:t>
            </w:r>
          </w:p>
        </w:tc>
      </w:tr>
      <w:tr w:rsidR="00A1437E" w:rsidTr="00A1437E">
        <w:trPr>
          <w:trHeight w:val="679"/>
        </w:trPr>
        <w:tc>
          <w:tcPr>
            <w:tcW w:w="1506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целевых показателях (индикаторах) государственной программы,</w:t>
            </w:r>
          </w:p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 и основных мероприятий государственной программы</w:t>
            </w:r>
          </w:p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значениях</w:t>
            </w:r>
            <w:proofErr w:type="gramEnd"/>
          </w:p>
        </w:tc>
      </w:tr>
      <w:tr w:rsidR="00A1437E" w:rsidTr="00A1437E">
        <w:trPr>
          <w:trHeight w:val="288"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68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A1437E" w:rsidTr="00A1437E">
        <w:trPr>
          <w:trHeight w:val="639"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A1437E" w:rsidTr="00A1437E">
        <w:trPr>
          <w:trHeight w:val="288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туризма, курортов и молодежной политики Карачаево-Черкесской Республики»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туристический поток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проведенных мероприятий, направленных на творческое развитие, эстетическое воспитание, физическое развитие детей, молодежи, формирование здорового образа жизни, патриотического воспитания граждан и профилактику асоциального поведения в молодежной среде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«Развитие туризма на территории Карачаево-Черкесской Республики»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туристический поток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работников, занятых в сфере туризма и сопутствующих отраслях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коллективных средств размещения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Въезд иностранных граждан в Карачаево-Черкесскую Республику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граждан РФ, размещенных в кол</w:t>
            </w:r>
            <w:r w:rsidR="0020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лективных средствах размещения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мониторингу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Минтуризма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КЧР)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деятельности подведомственного Карачаево-Черкесского республиканского государственного бюджетного учреждения «Аланский христианский центр на Северном Кавказе»»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туристический поток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2 «Маркетинг»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Въезд иностранных граждан в Карачаево-Черкесскую Республику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туристический поток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ко</w:t>
            </w:r>
            <w:r w:rsidR="0020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лективных средств размещения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 w:rsidR="0020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 работников занятых в сфере туризма и сопутствующих отраслях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 «Создание всесезонного туристско-рекреационного кластера «Пхия – Кислые источники», Карачаево-Черкесская Республика»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дополнительных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граждан, размещенных в коллективных средствах размещения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4 «Создание всесезонного туристско-рекр</w:t>
            </w:r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="005359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ационного кластера «Пхия-</w:t>
            </w:r>
            <w:proofErr w:type="spellStart"/>
            <w:r w:rsidR="005359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Дамхурц</w:t>
            </w:r>
            <w:proofErr w:type="spellEnd"/>
            <w:r w:rsidR="005359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967E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Карачаево-Черкесская Республика»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создаваемых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строительно-монтажных работ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5FED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5 «Развитие туристско-рекр</w:t>
            </w:r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еационного кластера «Эко-курорт Кавминводы»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Карачаево-Черкесская Республика,</w:t>
            </w:r>
          </w:p>
          <w:p w:rsidR="00A1437E" w:rsidRDefault="00205FED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(субкластер «Русская Поляна»</w:t>
            </w:r>
            <w:r w:rsidR="00A143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816000000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1640000000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строительно-монтажных работ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6 «Развитие туристско-рекреационного кластера «Зеленый остров»»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туристический поток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функций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7 «Создание тур</w:t>
            </w:r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истско-рекреационного кластера «</w:t>
            </w:r>
            <w:proofErr w:type="spellStart"/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Джилы-Суу</w:t>
            </w:r>
            <w:proofErr w:type="spellEnd"/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 в основной капитал на создание туристской инфраструктуры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2000000000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строительно-монтажных работ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3 «Содействие занятости молодежи и молодежному предпринимательству в Карачаево-Черкесской Республике»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физических лиц – участников  проекта, занятых в сфере малого и среднего предпринимательства, по итогам участия в проекте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туризма, курортов и молодежной политики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физических лиц – участников проекта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</w:t>
            </w:r>
            <w:r w:rsidR="0092078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«Региональный проект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пуляризация предпринимательства»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физических лиц – участников проекта, занятых в сфере малого и среднего предпринимательства, по итогам участия в проекте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физических лиц – участников проекта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туризма, курортов и молодежной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4 «Обеспечение жильем молодых семей»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920783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9</w:t>
            </w:r>
            <w:r w:rsidR="00A143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«Определение ежегодного объема сре</w:t>
            </w:r>
            <w:proofErr w:type="gramStart"/>
            <w:r w:rsidR="00A143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дств в р</w:t>
            </w:r>
            <w:proofErr w:type="gramEnd"/>
            <w:r w:rsidR="00A143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еспубли</w:t>
            </w:r>
            <w:r w:rsidR="0020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канском бюджете на реализацию п</w:t>
            </w:r>
            <w:r w:rsidR="00A143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одпрограммы»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 в общем количестве молодых семей, нуждающихся в улучшении жилищных условий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 (софинансирования на конкурсной основе), республиканского бюджета и местных бюджетов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920783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7255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A143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«Реализация молодежной политики и патриотического воспитания граждан в Карачаево-Черкесской Республике»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компании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туризма, курортов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граждан, задействованных в добровольческом движении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социальное, духовное, культурное и физическое развитие молодежи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социально значимых молодежных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молодежи, включенной в деятельность студенческого самоуправления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гражданско-патриотическое воспитание молодежи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 Карачаево-Черкесской Республики, принявшей участие в мероприятиях, направленных на патриотическое воспитание граждан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  <w:p w:rsidR="004E51DA" w:rsidRDefault="004E51DA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 и подростков, посетивших международные, российские и республиканские учреждения отдыха и оздоровления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мероприятий, направленных на 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поведения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профилактику терроризма и экстремизма в молодежной среде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граждан, задействованных в мероприятиях, направленных на профилактику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поведения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молодежи,  которой оказано содействие в трудоустройстве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</w:t>
            </w:r>
            <w:r w:rsidR="0092078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255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«Содействие социальному, культурному, духовному и физическому развитию молодежи»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социально значимых молодежных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молодежи, вовлеченной в поддержку социально значимых проектов в области досуга, занятости, здорового образа жизни, физической культуры и спорта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граждан, задействованных в добровольческом движении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молодежи от общего числа граждан, задействованных в волонтерской деятельности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социальное, духовное, культурное и физическое развитие молодежи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молодежи, вовлеченной в мероприятия, направленные на социальное, духовное, культурное и физическое развитие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молодежи, задействованной в мероприятиях, направленных на реализацию государственной молодежной политики, от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 числа молодежи региона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туризма, курортов и молодежной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молодежи, занятой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кампании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региональных, российских и международных форумов, в которых приняли участие представители региона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молодежи, задействованной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форумной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кампании, от общего числа молодежи в регионе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молодежи, вовлеченной в деятельность студенческого самоуправления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поддержку студенческого самоуправления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профилактику асоциального поведения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туризма, курортов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граждан, задействованных в  мероприятиях, направленных на профилактику асоциального поведения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молодежи от общего числа граждан, задействованных в мероприятиях, направленных на профилактику асоциального поведения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профилактику терроризма и экстремизма в молодежной среде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молодежи от общего числа граждан, задействованных в мероприятиях, направленных на профилактику терроризма и экстремизма в молодежной среде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 и подростков, посетивших международные, российские и республиканские учреждения отдыха и оздоровления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  <w:p w:rsidR="004E51DA" w:rsidRDefault="004E51DA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выполнения функций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</w:t>
            </w:r>
            <w:r w:rsidR="0092078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255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«Формирование механизмов популяризации ценностей российского общества: патриотизма, активной жизненной, гражданской позиции и ответственности»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гражданско-патриотическое воспитание молодежи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 Карачаево-Черкесской Республики, принявшей участие в мероприятиях, направленных на патриотическое воспитание граждан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молодежи, задействованной в мероприятиях, направленных на патриотическое воспитание граждан, от общего числа молодежи региона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BCC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</w:t>
            </w:r>
            <w:r w:rsidR="0092078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255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«Осуществление деятельности Республиканского государс</w:t>
            </w:r>
            <w:r w:rsidR="00A06B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твенного бюджетного учреждения «Молодежная биржа труда»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сфере трудоустройства»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РГБУ "Молодежная биржа труда"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функций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  <w:p w:rsidR="004E51DA" w:rsidRDefault="004E51DA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молодежи, которой оказано содействие в трудоустройстве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содействия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- 1/нет - 0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</w:t>
            </w:r>
            <w:r w:rsidR="0092078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255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«Региональный проект «Социальная активность»»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мероприятий, направленных на 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граждан, вовлеченных в добровольчество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6 «Развитие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 w:rsidR="003351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Карачаево-Черкесской Республике»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численность граждан, вовлеченных в добровольческую деятельность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количество мероприятий, направленных на вовлечение граждан в добровольческую деятельность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  <w:p w:rsidR="004E51DA" w:rsidRDefault="004E51DA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E51DA" w:rsidRDefault="004E51DA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6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</w:t>
            </w:r>
            <w:r w:rsidR="007255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в </w:t>
            </w:r>
            <w:r w:rsidR="00276CA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Карачаево-Черкесской Республике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численность граждан, вовлеченных в добровольческую деятельность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количество мероприятий, направленных на вовлечение граждан в добровольческую деятельность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437E" w:rsidTr="00A1437E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A1437E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437E" w:rsidRDefault="005359A6" w:rsidP="0033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B239D7" wp14:editId="2F61CAFE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615817</wp:posOffset>
                      </wp:positionV>
                      <wp:extent cx="339725" cy="552450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9725" cy="5524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35155" w:rsidRPr="000D2DF6" w:rsidRDefault="00335155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D2DF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8.7pt;margin-top:48.5pt;width:26.75pt;height:4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" filled="f" stroked="f" strokeweight=".5pt">
                      <v:textbox>
                        <w:txbxContent>
                          <w:p w:rsidR="00335155" w:rsidRPr="000D2DF6" w:rsidRDefault="0033515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2D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Заместитель Руководителя</w:t>
      </w:r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Главы и Правительства</w:t>
      </w:r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Карачаево-Черкесской  Республики </w:t>
      </w:r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Управления документационного обеспечения                                                                                      Ф.Я.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Астежева</w:t>
      </w:r>
      <w:proofErr w:type="spellEnd"/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Министр туризма, курортов и </w:t>
      </w:r>
    </w:p>
    <w:p w:rsidR="000D2DF6" w:rsidRDefault="000D2DF6" w:rsidP="000D2DF6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молодежной политики </w:t>
      </w:r>
    </w:p>
    <w:p w:rsidR="000D2DF6" w:rsidRDefault="000D2DF6" w:rsidP="000D2DF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Карачаево-Черкесской Республики                                                                                                                               Р.М.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Текеев</w:t>
      </w:r>
      <w:proofErr w:type="spellEnd"/>
    </w:p>
    <w:p w:rsidR="00B078CE" w:rsidRDefault="00B078CE"/>
    <w:sectPr w:rsidR="00B078CE" w:rsidSect="006B6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D6" w:rsidRDefault="00F674D6" w:rsidP="006B6AA9">
      <w:pPr>
        <w:spacing w:after="0" w:line="240" w:lineRule="auto"/>
      </w:pPr>
      <w:r>
        <w:separator/>
      </w:r>
    </w:p>
  </w:endnote>
  <w:endnote w:type="continuationSeparator" w:id="0">
    <w:p w:rsidR="00F674D6" w:rsidRDefault="00F674D6" w:rsidP="006B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155" w:rsidRDefault="003351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155" w:rsidRDefault="0033515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155" w:rsidRDefault="003351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D6" w:rsidRDefault="00F674D6" w:rsidP="006B6AA9">
      <w:pPr>
        <w:spacing w:after="0" w:line="240" w:lineRule="auto"/>
      </w:pPr>
      <w:r>
        <w:separator/>
      </w:r>
    </w:p>
  </w:footnote>
  <w:footnote w:type="continuationSeparator" w:id="0">
    <w:p w:rsidR="00F674D6" w:rsidRDefault="00F674D6" w:rsidP="006B6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155" w:rsidRDefault="003351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5535753"/>
      <w:docPartObj>
        <w:docPartGallery w:val="Page Numbers (Top of Page)"/>
        <w:docPartUnique/>
      </w:docPartObj>
    </w:sdtPr>
    <w:sdtEndPr/>
    <w:sdtContent>
      <w:p w:rsidR="00335155" w:rsidRDefault="0033515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531">
          <w:rPr>
            <w:noProof/>
          </w:rPr>
          <w:t>14</w:t>
        </w:r>
        <w:r>
          <w:fldChar w:fldCharType="end"/>
        </w:r>
      </w:p>
    </w:sdtContent>
  </w:sdt>
  <w:p w:rsidR="00335155" w:rsidRDefault="003351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155" w:rsidRDefault="003351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19"/>
    <w:rsid w:val="00022FBD"/>
    <w:rsid w:val="000D2DF6"/>
    <w:rsid w:val="00205FED"/>
    <w:rsid w:val="00243EAB"/>
    <w:rsid w:val="00276CA7"/>
    <w:rsid w:val="00335155"/>
    <w:rsid w:val="004E51DA"/>
    <w:rsid w:val="005359A6"/>
    <w:rsid w:val="005F13F1"/>
    <w:rsid w:val="006B6AA9"/>
    <w:rsid w:val="00725531"/>
    <w:rsid w:val="00920783"/>
    <w:rsid w:val="00967E12"/>
    <w:rsid w:val="00A06BCC"/>
    <w:rsid w:val="00A07E05"/>
    <w:rsid w:val="00A1437E"/>
    <w:rsid w:val="00A232EE"/>
    <w:rsid w:val="00B078CE"/>
    <w:rsid w:val="00B33CC5"/>
    <w:rsid w:val="00CE4219"/>
    <w:rsid w:val="00D74038"/>
    <w:rsid w:val="00F6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2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AA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B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AA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2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AA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B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AA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3066</Words>
  <Characters>17481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16</cp:revision>
  <dcterms:created xsi:type="dcterms:W3CDTF">2021-03-22T12:24:00Z</dcterms:created>
  <dcterms:modified xsi:type="dcterms:W3CDTF">2021-07-13T08:57:00Z</dcterms:modified>
</cp:coreProperties>
</file>